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5EA2E955"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r w:rsidR="00921D98">
        <w:rPr>
          <w:rFonts w:ascii="Arial" w:hAnsi="Arial"/>
          <w:iCs/>
          <w:sz w:val="20"/>
        </w:rPr>
        <w:t xml:space="preserve"> No. 2</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1BA65C6B"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7"/>
        <w:gridCol w:w="5622"/>
        <w:gridCol w:w="3591"/>
        <w:gridCol w:w="3985"/>
      </w:tblGrid>
      <w:tr w:rsidR="00C758DC" w:rsidRPr="00A46439" w14:paraId="03EA4305" w14:textId="77777777" w:rsidTr="005C7652">
        <w:tc>
          <w:tcPr>
            <w:tcW w:w="967"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22"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1"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85"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271A5AB" w14:textId="77777777" w:rsidTr="005C7652">
        <w:tc>
          <w:tcPr>
            <w:tcW w:w="967" w:type="dxa"/>
            <w:shd w:val="clear" w:color="auto" w:fill="FFE599" w:themeFill="accent4" w:themeFillTint="66"/>
            <w:vAlign w:val="center"/>
          </w:tcPr>
          <w:p w14:paraId="0A0E962C"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II.</w:t>
            </w:r>
          </w:p>
        </w:tc>
        <w:tc>
          <w:tcPr>
            <w:tcW w:w="13198" w:type="dxa"/>
            <w:gridSpan w:val="3"/>
            <w:shd w:val="clear" w:color="auto" w:fill="FFE599" w:themeFill="accent4" w:themeFillTint="66"/>
          </w:tcPr>
          <w:p w14:paraId="6CA3C962" w14:textId="249F4D9D" w:rsidR="00C758DC" w:rsidRPr="00A46439" w:rsidRDefault="00C758DC" w:rsidP="00E04B41">
            <w:pPr>
              <w:jc w:val="both"/>
              <w:rPr>
                <w:rFonts w:ascii="Arial" w:eastAsia="Calibri" w:hAnsi="Arial" w:cs="Arial"/>
                <w:b/>
                <w:i/>
                <w:iCs/>
                <w:color w:val="FF0000"/>
                <w:sz w:val="20"/>
                <w:szCs w:val="20"/>
              </w:rPr>
            </w:pPr>
            <w:r w:rsidRPr="00A46439">
              <w:rPr>
                <w:rFonts w:ascii="Arial" w:hAnsi="Arial"/>
                <w:b/>
                <w:sz w:val="20"/>
              </w:rPr>
              <w:t>Social responsibility requirements</w:t>
            </w:r>
          </w:p>
        </w:tc>
      </w:tr>
      <w:tr w:rsidR="00C758DC" w:rsidRPr="00A46439" w14:paraId="5B281DF5" w14:textId="77777777" w:rsidTr="005C7652">
        <w:tc>
          <w:tcPr>
            <w:tcW w:w="967" w:type="dxa"/>
          </w:tcPr>
          <w:p w14:paraId="3CED6EB5" w14:textId="77777777" w:rsidR="00C758DC" w:rsidRPr="00A46439" w:rsidRDefault="00C758DC" w:rsidP="00E04B41">
            <w:pPr>
              <w:pStyle w:val="ListParagraph"/>
              <w:numPr>
                <w:ilvl w:val="0"/>
                <w:numId w:val="2"/>
              </w:numPr>
              <w:rPr>
                <w:rFonts w:ascii="Arial" w:eastAsia="Calibri" w:hAnsi="Arial" w:cs="Arial"/>
                <w:b/>
                <w:sz w:val="20"/>
                <w:szCs w:val="20"/>
              </w:rPr>
            </w:pPr>
          </w:p>
        </w:tc>
        <w:tc>
          <w:tcPr>
            <w:tcW w:w="5622" w:type="dxa"/>
          </w:tcPr>
          <w:p w14:paraId="197FD48F" w14:textId="6F40B897" w:rsidR="00C758DC" w:rsidRPr="00A46439" w:rsidRDefault="00CC5F38" w:rsidP="00E04B41">
            <w:pPr>
              <w:jc w:val="both"/>
              <w:rPr>
                <w:rFonts w:ascii="Arial" w:eastAsia="Calibri" w:hAnsi="Arial" w:cs="Arial"/>
                <w:b/>
                <w:i/>
                <w:iCs/>
                <w:sz w:val="20"/>
                <w:szCs w:val="20"/>
              </w:rPr>
            </w:pPr>
            <w:r w:rsidRPr="00CC5F38">
              <w:rPr>
                <w:rFonts w:ascii="Arial" w:eastAsia="Calibri" w:hAnsi="Arial" w:cs="Arial"/>
                <w:bCs/>
                <w:sz w:val="20"/>
                <w:szCs w:val="20"/>
              </w:rPr>
              <w:t>The supplier shall have an approved code of ethics (conduct) oriented towards the promotion of social welfare in at least three of the following social areas: working conditions, occupational health and safety, employees’ rights, human rights, business ethics and governance, and prevention of corruption. The code of ethics (conduct) will apply during the execution of the Contract.</w:t>
            </w:r>
          </w:p>
        </w:tc>
        <w:tc>
          <w:tcPr>
            <w:tcW w:w="3591" w:type="dxa"/>
          </w:tcPr>
          <w:p w14:paraId="580A2C9E" w14:textId="17D87788" w:rsidR="00C758DC" w:rsidRPr="00CC5F38" w:rsidRDefault="00802088" w:rsidP="00E04B41">
            <w:pPr>
              <w:jc w:val="both"/>
              <w:rPr>
                <w:rFonts w:ascii="Arial" w:eastAsia="Calibri" w:hAnsi="Arial" w:cs="Arial"/>
                <w:color w:val="FF0000"/>
                <w:sz w:val="20"/>
                <w:szCs w:val="20"/>
                <w:lang w:val="lt-LT"/>
              </w:rPr>
            </w:pPr>
            <w:r w:rsidRPr="00802088">
              <w:rPr>
                <w:rFonts w:ascii="Arial" w:hAnsi="Arial" w:cs="Arial"/>
                <w:color w:val="000000" w:themeColor="text1"/>
                <w:sz w:val="20"/>
                <w:szCs w:val="20"/>
              </w:rPr>
              <w:t>A copy of the supplier code of conduct and/or an equivalent document that meets the requirements, certified by the supplier, or other equivalent evidence (e.g., website address where the supplier code of conduct is available).</w:t>
            </w:r>
          </w:p>
        </w:tc>
        <w:tc>
          <w:tcPr>
            <w:tcW w:w="3985" w:type="dxa"/>
          </w:tcPr>
          <w:p w14:paraId="195E8BDB" w14:textId="61A6EFF0" w:rsidR="00C758DC" w:rsidRPr="00A46439" w:rsidRDefault="003D55B9" w:rsidP="003D55B9">
            <w:pPr>
              <w:jc w:val="center"/>
              <w:rPr>
                <w:rFonts w:ascii="Arial" w:eastAsia="Calibri" w:hAnsi="Arial" w:cs="Arial"/>
                <w:color w:val="FF0000"/>
                <w:sz w:val="20"/>
                <w:szCs w:val="20"/>
              </w:rPr>
            </w:pPr>
            <w:r w:rsidRPr="003D55B9">
              <w:rPr>
                <w:rFonts w:ascii="Arial" w:eastAsia="Calibri" w:hAnsi="Arial" w:cs="Arial"/>
                <w:sz w:val="20"/>
                <w:szCs w:val="20"/>
              </w:rPr>
              <w:t>-</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3B37" w14:textId="77777777" w:rsidR="00290872" w:rsidRDefault="00290872" w:rsidP="00C758DC">
      <w:pPr>
        <w:spacing w:after="0" w:line="240" w:lineRule="auto"/>
      </w:pPr>
      <w:r>
        <w:separator/>
      </w:r>
    </w:p>
  </w:endnote>
  <w:endnote w:type="continuationSeparator" w:id="0">
    <w:p w14:paraId="2C717780" w14:textId="77777777" w:rsidR="00290872" w:rsidRDefault="0029087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9AA3" w14:textId="77777777" w:rsidR="00290872" w:rsidRDefault="00290872" w:rsidP="00C758DC">
      <w:pPr>
        <w:spacing w:after="0" w:line="240" w:lineRule="auto"/>
      </w:pPr>
      <w:r>
        <w:separator/>
      </w:r>
    </w:p>
  </w:footnote>
  <w:footnote w:type="continuationSeparator" w:id="0">
    <w:p w14:paraId="77F512C4" w14:textId="77777777" w:rsidR="00290872" w:rsidRDefault="0029087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E1779"/>
    <w:rsid w:val="001B1FDC"/>
    <w:rsid w:val="00290872"/>
    <w:rsid w:val="003D55B9"/>
    <w:rsid w:val="003F2EEE"/>
    <w:rsid w:val="003F5F78"/>
    <w:rsid w:val="003F717B"/>
    <w:rsid w:val="00431D9B"/>
    <w:rsid w:val="004624BB"/>
    <w:rsid w:val="004839A2"/>
    <w:rsid w:val="004D2188"/>
    <w:rsid w:val="00504A70"/>
    <w:rsid w:val="005C7652"/>
    <w:rsid w:val="006522F5"/>
    <w:rsid w:val="00802088"/>
    <w:rsid w:val="00845807"/>
    <w:rsid w:val="00921D98"/>
    <w:rsid w:val="00921F84"/>
    <w:rsid w:val="009B31DD"/>
    <w:rsid w:val="00C04F07"/>
    <w:rsid w:val="00C30648"/>
    <w:rsid w:val="00C758DC"/>
    <w:rsid w:val="00C759B1"/>
    <w:rsid w:val="00CC5F38"/>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 w:type="character" w:styleId="FollowedHyperlink">
    <w:name w:val="FollowedHyperlink"/>
    <w:basedOn w:val="DefaultParagraphFont"/>
    <w:uiPriority w:val="99"/>
    <w:semiHidden/>
    <w:unhideWhenUsed/>
    <w:rsid w:val="00921D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2.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1535</Words>
  <Characters>876</Characters>
  <Application>Microsoft Office Word</Application>
  <DocSecurity>0</DocSecurity>
  <Lines>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19</cp:revision>
  <dcterms:created xsi:type="dcterms:W3CDTF">2025-01-14T10:06:00Z</dcterms:created>
  <dcterms:modified xsi:type="dcterms:W3CDTF">2025-10-06T10:02:00Z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